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18" w:rsidRPr="007B2C18" w:rsidRDefault="008D45FB" w:rsidP="008D45FB">
      <w:pPr>
        <w:widowControl w:val="0"/>
        <w:tabs>
          <w:tab w:val="left" w:pos="9355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</w:t>
      </w:r>
      <w:r w:rsidR="00FF1CFD" w:rsidRPr="007B2C18">
        <w:rPr>
          <w:color w:val="000000" w:themeColor="text1"/>
          <w:sz w:val="26"/>
          <w:szCs w:val="26"/>
        </w:rPr>
        <w:t xml:space="preserve">Приложение 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_______ №________ </w:t>
      </w:r>
    </w:p>
    <w:p w:rsidR="00FF1CFD" w:rsidRPr="007B2C18" w:rsidRDefault="00FF1CFD" w:rsidP="007B2C18">
      <w:pPr>
        <w:widowControl w:val="0"/>
        <w:ind w:left="5103"/>
        <w:rPr>
          <w:color w:val="000000" w:themeColor="text1"/>
          <w:sz w:val="26"/>
          <w:szCs w:val="26"/>
        </w:rPr>
      </w:pPr>
    </w:p>
    <w:p w:rsidR="007B2C18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«Приложение </w:t>
      </w:r>
    </w:p>
    <w:p w:rsidR="00423EDC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423EDC" w:rsidRPr="00423EDC" w:rsidRDefault="00423EDC" w:rsidP="007B2C18">
      <w:pPr>
        <w:widowControl w:val="0"/>
        <w:tabs>
          <w:tab w:val="left" w:pos="9355"/>
        </w:tabs>
        <w:ind w:left="5103"/>
        <w:rPr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</w:t>
      </w:r>
      <w:r w:rsidRPr="00423EDC">
        <w:rPr>
          <w:sz w:val="26"/>
          <w:szCs w:val="26"/>
        </w:rPr>
        <w:t xml:space="preserve">19.02.2013 </w:t>
      </w:r>
      <w:r w:rsidRPr="007B2C18">
        <w:rPr>
          <w:sz w:val="26"/>
          <w:szCs w:val="26"/>
        </w:rPr>
        <w:t>№</w:t>
      </w:r>
      <w:r w:rsidR="003B1E42">
        <w:rPr>
          <w:sz w:val="26"/>
          <w:szCs w:val="26"/>
        </w:rPr>
        <w:t xml:space="preserve"> 208</w:t>
      </w:r>
    </w:p>
    <w:p w:rsidR="00E20408" w:rsidRDefault="00E20408" w:rsidP="00FC2FE4">
      <w:pPr>
        <w:widowControl w:val="0"/>
        <w:autoSpaceDE w:val="0"/>
        <w:autoSpaceDN w:val="0"/>
        <w:rPr>
          <w:b/>
          <w:color w:val="000000" w:themeColor="text1"/>
          <w:sz w:val="26"/>
          <w:szCs w:val="26"/>
        </w:rPr>
      </w:pPr>
    </w:p>
    <w:p w:rsidR="00AF6314" w:rsidRDefault="00AF6314" w:rsidP="007B2C18">
      <w:pPr>
        <w:widowControl w:val="0"/>
        <w:autoSpaceDE w:val="0"/>
        <w:autoSpaceDN w:val="0"/>
        <w:ind w:left="5103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АДМИНИСТРАТИВНЫЙ РЕГЛАМЕНТ</w:t>
      </w:r>
    </w:p>
    <w:p w:rsidR="00FF1CFD" w:rsidRPr="003B1E42" w:rsidRDefault="00FF1CFD" w:rsidP="003B1E42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по предоставлению муниципальной </w:t>
      </w:r>
      <w:r w:rsidRPr="003B1E42">
        <w:rPr>
          <w:rFonts w:eastAsiaTheme="minorHAnsi"/>
          <w:b/>
          <w:color w:val="000000" w:themeColor="text1"/>
          <w:sz w:val="26"/>
          <w:szCs w:val="26"/>
          <w:lang w:eastAsia="en-US"/>
        </w:rPr>
        <w:t>услуги «</w:t>
      </w:r>
      <w:r w:rsidR="003B1E42" w:rsidRPr="003B1E42">
        <w:rPr>
          <w:rFonts w:eastAsiaTheme="minorHAnsi"/>
          <w:b/>
          <w:sz w:val="26"/>
          <w:szCs w:val="26"/>
          <w:lang w:eastAsia="en-US"/>
        </w:rPr>
        <w:t>Дача согласия нанимателю жилого помещения на передачу жилого помещения (его части) в поднаем</w:t>
      </w:r>
      <w:r w:rsidRPr="003B1E42">
        <w:rPr>
          <w:rFonts w:eastAsiaTheme="minorHAnsi"/>
          <w:b/>
          <w:color w:val="000000" w:themeColor="text1"/>
          <w:sz w:val="26"/>
          <w:szCs w:val="26"/>
          <w:lang w:eastAsia="en-US"/>
        </w:rPr>
        <w:t>»</w:t>
      </w: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Раздел I. Общие положения</w:t>
      </w:r>
    </w:p>
    <w:p w:rsidR="00652AE7" w:rsidRPr="00C77070" w:rsidRDefault="00652AE7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3B1E42" w:rsidRDefault="00FF1CFD" w:rsidP="003B1E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1. </w:t>
      </w:r>
      <w:r w:rsidR="00652AE7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Настоящий 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Административный регламент</w:t>
      </w:r>
      <w:r w:rsidR="00E47595" w:rsidRPr="00C77070">
        <w:rPr>
          <w:color w:val="000000" w:themeColor="text1"/>
          <w:sz w:val="26"/>
          <w:szCs w:val="26"/>
        </w:rPr>
        <w:t xml:space="preserve"> устанавливает порядок и стандарт предоставления муниципальной услуги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«</w:t>
      </w:r>
      <w:r w:rsidR="003B1E42">
        <w:rPr>
          <w:rFonts w:eastAsiaTheme="minorHAnsi"/>
          <w:sz w:val="26"/>
          <w:szCs w:val="26"/>
          <w:lang w:eastAsia="en-US"/>
        </w:rPr>
        <w:t>Дача согласия нанимателю жилого помещения на передачу жилого помещения (его части) в поднаем</w:t>
      </w:r>
      <w:r w:rsidR="00E624D1" w:rsidRPr="00C77070">
        <w:rPr>
          <w:rFonts w:eastAsiaTheme="minorHAnsi"/>
          <w:color w:val="000000" w:themeColor="text1"/>
          <w:sz w:val="26"/>
          <w:szCs w:val="26"/>
          <w:lang w:eastAsia="en-US"/>
        </w:rPr>
        <w:t>»</w:t>
      </w:r>
      <w:r w:rsidR="00C44F10" w:rsidRPr="00C77070">
        <w:rPr>
          <w:color w:val="000000" w:themeColor="text1"/>
          <w:sz w:val="26"/>
          <w:szCs w:val="26"/>
        </w:rPr>
        <w:t>.</w:t>
      </w:r>
    </w:p>
    <w:p w:rsidR="003B1E42" w:rsidRPr="003B1E42" w:rsidRDefault="00703F6A" w:rsidP="003B1E4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>2.</w:t>
      </w:r>
      <w:r w:rsidRPr="00CC3E9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>Услуга (перечень условных обозначений и с</w:t>
      </w:r>
      <w:r w:rsidR="00B3379F">
        <w:rPr>
          <w:rFonts w:ascii="Times New Roman" w:hAnsi="Times New Roman" w:cs="Times New Roman"/>
          <w:color w:val="000000" w:themeColor="text1"/>
          <w:sz w:val="26"/>
          <w:szCs w:val="26"/>
        </w:rPr>
        <w:t>окращений приведен в приложении</w:t>
      </w:r>
      <w:r w:rsidR="006A0F9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настоящему Административному регламенту) </w:t>
      </w:r>
      <w:r w:rsidRPr="003B1E42">
        <w:rPr>
          <w:rFonts w:ascii="Times New Roman" w:hAnsi="Times New Roman" w:cs="Times New Roman"/>
          <w:color w:val="000000" w:themeColor="text1"/>
          <w:sz w:val="26"/>
          <w:szCs w:val="26"/>
        </w:rPr>
        <w:t>предоставляется</w:t>
      </w:r>
      <w:r w:rsidR="003B1E42" w:rsidRPr="003B1E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B1E42" w:rsidRPr="003B1E42">
        <w:rPr>
          <w:rFonts w:ascii="Times New Roman" w:eastAsiaTheme="minorHAnsi" w:hAnsi="Times New Roman" w:cs="Times New Roman"/>
          <w:sz w:val="26"/>
          <w:szCs w:val="26"/>
          <w:lang w:eastAsia="en-US"/>
        </w:rPr>
        <w:t>нанимателям жилого помещения по договору социального найма, намеренных передать часть занимаемого ими жилого помещения, а в случае временного выезда - все жилое помещение в поднаем.</w:t>
      </w:r>
    </w:p>
    <w:p w:rsidR="00652AE7" w:rsidRPr="00C77070" w:rsidRDefault="00652AE7" w:rsidP="009C1DE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C1DEC">
        <w:rPr>
          <w:color w:val="000000" w:themeColor="text1"/>
          <w:sz w:val="26"/>
          <w:szCs w:val="26"/>
        </w:rPr>
        <w:t xml:space="preserve">3. Услуга </w:t>
      </w:r>
      <w:r w:rsidR="00121B27" w:rsidRPr="009C1DEC">
        <w:rPr>
          <w:color w:val="000000" w:themeColor="text1"/>
          <w:sz w:val="26"/>
          <w:szCs w:val="26"/>
        </w:rPr>
        <w:t>предоставляется</w:t>
      </w:r>
      <w:r w:rsidRPr="009C1DEC">
        <w:rPr>
          <w:color w:val="000000" w:themeColor="text1"/>
          <w:sz w:val="26"/>
          <w:szCs w:val="26"/>
        </w:rPr>
        <w:t xml:space="preserve"> заявителю в соответствии с категориями (признаками)</w:t>
      </w:r>
      <w:r w:rsidRPr="00C77070">
        <w:rPr>
          <w:color w:val="000000" w:themeColor="text1"/>
          <w:sz w:val="26"/>
          <w:szCs w:val="26"/>
        </w:rPr>
        <w:t xml:space="preserve"> заявителей. Идентификаторы категорий (признаков) заявителей представлены в таблице </w:t>
      </w:r>
      <w:r w:rsidR="000A2C41">
        <w:rPr>
          <w:color w:val="000000" w:themeColor="text1"/>
          <w:sz w:val="26"/>
          <w:szCs w:val="26"/>
        </w:rPr>
        <w:t xml:space="preserve">№ </w:t>
      </w:r>
      <w:r w:rsidR="00B3379F">
        <w:rPr>
          <w:color w:val="000000" w:themeColor="text1"/>
          <w:sz w:val="26"/>
          <w:szCs w:val="26"/>
        </w:rPr>
        <w:t>1, содержащейся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Pr="00C77070">
        <w:rPr>
          <w:color w:val="000000" w:themeColor="text1"/>
          <w:sz w:val="26"/>
          <w:szCs w:val="26"/>
        </w:rPr>
        <w:t xml:space="preserve">к настоящему Административному регламенту. </w:t>
      </w:r>
    </w:p>
    <w:p w:rsidR="00FF1CFD" w:rsidRPr="00C77070" w:rsidRDefault="00FF1CFD" w:rsidP="007F78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Раздел II. Стандарт предоставления 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652AE7" w:rsidRPr="00C77070" w:rsidRDefault="00652AE7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FF1CFD" w:rsidRPr="00C77070" w:rsidRDefault="00FF1CFD" w:rsidP="007F78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77070">
        <w:rPr>
          <w:color w:val="000000" w:themeColor="text1"/>
          <w:sz w:val="26"/>
          <w:szCs w:val="26"/>
        </w:rPr>
        <w:t xml:space="preserve">4. </w:t>
      </w:r>
      <w:r w:rsidR="003B1E42">
        <w:rPr>
          <w:rFonts w:eastAsiaTheme="minorHAnsi"/>
          <w:sz w:val="26"/>
          <w:szCs w:val="26"/>
          <w:lang w:eastAsia="en-US"/>
        </w:rPr>
        <w:t>Дача согласия нанимателю жилого помещения на передачу жилого помещения (его части) в поднаем.</w:t>
      </w:r>
    </w:p>
    <w:p w:rsidR="008D45FB" w:rsidRDefault="008D45FB" w:rsidP="003B1E42">
      <w:pPr>
        <w:pStyle w:val="ConsPlusTitle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 органа, предоставляющего</w:t>
      </w:r>
      <w:r w:rsidR="00AF3F1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слугу</w:t>
      </w:r>
    </w:p>
    <w:p w:rsidR="00AF3F17" w:rsidRPr="00C77070" w:rsidRDefault="00AF3F17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1B27" w:rsidRDefault="00121B27" w:rsidP="007F78F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5. </w:t>
      </w:r>
      <w:r w:rsidRPr="00596E08">
        <w:rPr>
          <w:sz w:val="26"/>
          <w:szCs w:val="26"/>
        </w:rPr>
        <w:t>Услуга предоставляется Администрацией муниципального образования город Саяногорск. Структурным подразделением, о</w:t>
      </w:r>
      <w:r>
        <w:rPr>
          <w:sz w:val="26"/>
          <w:szCs w:val="26"/>
        </w:rPr>
        <w:t>существляющим</w:t>
      </w:r>
      <w:r w:rsidRPr="00596E08">
        <w:rPr>
          <w:sz w:val="26"/>
          <w:szCs w:val="26"/>
        </w:rPr>
        <w:t xml:space="preserve"> организацию предоставления Услуги, является </w:t>
      </w:r>
      <w:r>
        <w:rPr>
          <w:sz w:val="26"/>
          <w:szCs w:val="26"/>
        </w:rPr>
        <w:t>жилищный отдел</w:t>
      </w:r>
      <w:r w:rsidRPr="00596E08">
        <w:rPr>
          <w:sz w:val="26"/>
          <w:szCs w:val="26"/>
        </w:rPr>
        <w:t xml:space="preserve"> Администрации муниципального образования город Саяногорск.</w:t>
      </w:r>
    </w:p>
    <w:p w:rsidR="00FF1CFD" w:rsidRPr="00C77070" w:rsidRDefault="00FF1CFD" w:rsidP="007F78F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Результа</w:t>
      </w:r>
      <w:r w:rsidR="00AF3F17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 предоставления 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21B27" w:rsidRPr="00C77070" w:rsidRDefault="00121B27" w:rsidP="007F78F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252D9" w:rsidRPr="003B1E42" w:rsidRDefault="00B357FD" w:rsidP="003B1E4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CC3E97">
        <w:rPr>
          <w:rFonts w:eastAsiaTheme="minorHAnsi"/>
          <w:color w:val="000000" w:themeColor="text1"/>
          <w:sz w:val="26"/>
          <w:szCs w:val="26"/>
          <w:lang w:eastAsia="en-US"/>
        </w:rPr>
        <w:t>6</w:t>
      </w:r>
      <w:r w:rsidR="00AF3F17" w:rsidRPr="00CC3E97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AF3F17" w:rsidRPr="00CC3E97">
        <w:rPr>
          <w:color w:val="000000" w:themeColor="text1"/>
          <w:sz w:val="26"/>
          <w:szCs w:val="26"/>
        </w:rPr>
        <w:t xml:space="preserve"> </w:t>
      </w:r>
      <w:r w:rsidR="004252D9" w:rsidRPr="00CC3E97">
        <w:rPr>
          <w:color w:val="000000" w:themeColor="text1"/>
          <w:sz w:val="26"/>
          <w:szCs w:val="26"/>
        </w:rPr>
        <w:t xml:space="preserve">Результатом предоставления </w:t>
      </w:r>
      <w:r w:rsidR="004252D9" w:rsidRPr="003B1E42">
        <w:rPr>
          <w:color w:val="000000" w:themeColor="text1"/>
          <w:sz w:val="26"/>
          <w:szCs w:val="26"/>
        </w:rPr>
        <w:t xml:space="preserve">Услуги </w:t>
      </w:r>
      <w:r w:rsidR="003B1E42" w:rsidRPr="003B1E42">
        <w:rPr>
          <w:rFonts w:eastAsiaTheme="minorHAnsi"/>
          <w:bCs/>
          <w:sz w:val="26"/>
          <w:szCs w:val="26"/>
          <w:lang w:eastAsia="en-US"/>
        </w:rPr>
        <w:t>является муниципальный правовой акт Администрации муниципального образования город Саяногорск о даче согласия нанимателю жилого помещения на передачу жилого помещения (его части) в поднаем</w:t>
      </w:r>
      <w:r w:rsidR="004252D9" w:rsidRPr="00CC3E97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</w:p>
    <w:p w:rsidR="0010661F" w:rsidRPr="00C77070" w:rsidRDefault="00B357FD" w:rsidP="007F78FB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7</w:t>
      </w:r>
      <w:r w:rsidR="0010661F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10661F" w:rsidRPr="00C77070">
        <w:rPr>
          <w:color w:val="000000" w:themeColor="text1"/>
          <w:sz w:val="26"/>
          <w:szCs w:val="26"/>
        </w:rPr>
        <w:t xml:space="preserve">Результат </w:t>
      </w:r>
      <w:r w:rsidR="00121B27">
        <w:rPr>
          <w:color w:val="000000" w:themeColor="text1"/>
          <w:sz w:val="26"/>
          <w:szCs w:val="26"/>
        </w:rPr>
        <w:t xml:space="preserve">предоставления </w:t>
      </w:r>
      <w:r w:rsidR="0010661F" w:rsidRPr="00C77070">
        <w:rPr>
          <w:color w:val="000000" w:themeColor="text1"/>
          <w:sz w:val="26"/>
          <w:szCs w:val="26"/>
        </w:rPr>
        <w:t>Услуги может быть получен следующими способами:</w:t>
      </w:r>
    </w:p>
    <w:p w:rsidR="0010661F" w:rsidRPr="00C77070" w:rsidRDefault="000A2C41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</w:t>
      </w:r>
      <w:r w:rsidR="0010661F" w:rsidRPr="00C77070">
        <w:rPr>
          <w:color w:val="000000" w:themeColor="text1"/>
          <w:sz w:val="26"/>
          <w:szCs w:val="26"/>
        </w:rPr>
        <w:t>) в уполномоченном органе;</w:t>
      </w:r>
    </w:p>
    <w:p w:rsidR="00316644" w:rsidRPr="00316644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б</w:t>
      </w:r>
      <w:r w:rsidR="0010661F" w:rsidRPr="00316644">
        <w:rPr>
          <w:color w:val="000000" w:themeColor="text1"/>
          <w:sz w:val="26"/>
          <w:szCs w:val="26"/>
        </w:rPr>
        <w:t xml:space="preserve">) </w:t>
      </w:r>
      <w:r w:rsidR="00316644" w:rsidRPr="00316644">
        <w:rPr>
          <w:color w:val="000000" w:themeColor="text1"/>
          <w:sz w:val="26"/>
          <w:szCs w:val="26"/>
        </w:rPr>
        <w:t xml:space="preserve">посредством почтовых отправлений либо отправлений на адрес электронной почты, указанный в заявлении. </w:t>
      </w:r>
    </w:p>
    <w:p w:rsidR="00121B27" w:rsidRPr="00C77070" w:rsidRDefault="00121B27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Срок предоставления </w:t>
      </w:r>
      <w:r w:rsidR="00B60D02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7266E" w:rsidRPr="00C77070" w:rsidRDefault="0017266E" w:rsidP="007F78FB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3689C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016861">
        <w:rPr>
          <w:color w:val="000000" w:themeColor="text1"/>
          <w:sz w:val="26"/>
          <w:szCs w:val="26"/>
        </w:rPr>
        <w:t>8</w:t>
      </w:r>
      <w:r w:rsidR="00FF1CFD" w:rsidRPr="00016861">
        <w:rPr>
          <w:color w:val="000000" w:themeColor="text1"/>
          <w:sz w:val="26"/>
          <w:szCs w:val="26"/>
        </w:rPr>
        <w:t xml:space="preserve">.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Максимальный срок предоставле</w:t>
      </w:r>
      <w:r w:rsidR="00404FD2" w:rsidRPr="00016861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ния Услуги составляет 30 дней со дня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регистрации заявления.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Размер платы, взимаемой с заявителя при предоставлении</w:t>
      </w:r>
    </w:p>
    <w:p w:rsidR="00FF1CFD" w:rsidRDefault="00B60D02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="00FF1CFD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слуги, и способы ее взимания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9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 Взимание государственной пошлины или иной платы з</w:t>
      </w:r>
      <w:r w:rsidR="009C6670" w:rsidRPr="00C77070">
        <w:rPr>
          <w:rFonts w:eastAsiaTheme="minorHAnsi"/>
          <w:color w:val="000000" w:themeColor="text1"/>
          <w:sz w:val="26"/>
          <w:szCs w:val="26"/>
          <w:lang w:eastAsia="en-US"/>
        </w:rPr>
        <w:t>а предоставление У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слуги законодательством Российской Федерации не предусмотрено.</w:t>
      </w:r>
    </w:p>
    <w:p w:rsidR="00FF1CFD" w:rsidRPr="00C77070" w:rsidRDefault="00FF1CFD" w:rsidP="007F78FB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Максимальный срок ожидания в очереди при подаче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</w:t>
      </w:r>
      <w:r w:rsidR="00B60D02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о предоставлении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слуги и при получении результата предоставления </w:t>
      </w:r>
      <w:r w:rsidR="0017266E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bCs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bCs/>
          <w:color w:val="000000" w:themeColor="text1"/>
          <w:sz w:val="26"/>
          <w:szCs w:val="26"/>
          <w:lang w:eastAsia="en-US"/>
        </w:rPr>
        <w:t>0</w:t>
      </w:r>
      <w:r w:rsidR="009C6670" w:rsidRPr="00C77070">
        <w:rPr>
          <w:rFonts w:eastAsiaTheme="minorHAnsi"/>
          <w:bCs/>
          <w:color w:val="000000" w:themeColor="text1"/>
          <w:sz w:val="26"/>
          <w:szCs w:val="26"/>
          <w:lang w:eastAsia="en-US"/>
        </w:rPr>
        <w:t>.</w:t>
      </w:r>
      <w:r w:rsidRPr="00596E08">
        <w:rPr>
          <w:sz w:val="26"/>
          <w:szCs w:val="26"/>
        </w:rPr>
        <w:t xml:space="preserve"> Максимальный срок ожидания в очереди при подаче заявления составляет 15 минут.</w:t>
      </w: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596E08">
        <w:rPr>
          <w:sz w:val="26"/>
          <w:szCs w:val="26"/>
        </w:rPr>
        <w:t>1</w:t>
      </w:r>
      <w:r w:rsidR="00B357FD">
        <w:rPr>
          <w:sz w:val="26"/>
          <w:szCs w:val="26"/>
        </w:rPr>
        <w:t>1</w:t>
      </w:r>
      <w:r w:rsidRPr="00596E08">
        <w:rPr>
          <w:sz w:val="26"/>
          <w:szCs w:val="26"/>
        </w:rPr>
        <w:t xml:space="preserve">. Максимальный срок ожидания в очереди при получении результата Услуги составляет 15 минут. 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Срок регистрации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о предоставлении </w:t>
      </w:r>
      <w:r w:rsidR="009C6670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A15FD0" w:rsidRDefault="00A15FD0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9C6670" w:rsidRPr="00C77070">
        <w:rPr>
          <w:color w:val="000000" w:themeColor="text1"/>
          <w:sz w:val="26"/>
          <w:szCs w:val="26"/>
        </w:rPr>
        <w:t xml:space="preserve">. </w:t>
      </w:r>
      <w:r w:rsidRPr="00596E08">
        <w:rPr>
          <w:sz w:val="26"/>
          <w:szCs w:val="26"/>
        </w:rPr>
        <w:t xml:space="preserve">Срок регистрации заявления – в течение рабочего дня, следующего за днем </w:t>
      </w:r>
      <w:r w:rsidR="00303EC8" w:rsidRPr="00016861">
        <w:rPr>
          <w:sz w:val="26"/>
          <w:szCs w:val="26"/>
        </w:rPr>
        <w:t>его поступления.</w:t>
      </w:r>
    </w:p>
    <w:p w:rsidR="00BA024A" w:rsidRPr="00C77070" w:rsidRDefault="00BA024A" w:rsidP="007F78FB">
      <w:pPr>
        <w:autoSpaceDE w:val="0"/>
        <w:autoSpaceDN w:val="0"/>
        <w:adjustRightInd w:val="0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Требования к помещениям, в которых предоставляется</w:t>
      </w:r>
      <w:r w:rsidR="00BA024A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слуга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A15FD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3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4253E8" w:rsidRPr="00C77070">
        <w:rPr>
          <w:color w:val="000000" w:themeColor="text1"/>
          <w:sz w:val="26"/>
          <w:szCs w:val="26"/>
        </w:rPr>
        <w:t>Требования к помещениям, в которых предоставляется Услуга, размещены на официальном сайте муниципального образования город Саяногорск в информационно-телекоммуникационной сети «Интернет».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Показатели доступности и качества </w:t>
      </w:r>
      <w:r w:rsidR="004253E8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14</w:t>
      </w:r>
      <w:r w:rsidR="004253E8" w:rsidRPr="00C77070">
        <w:rPr>
          <w:color w:val="000000" w:themeColor="text1"/>
          <w:sz w:val="26"/>
          <w:szCs w:val="26"/>
        </w:rPr>
        <w:t>. Перечень показателей доступности и качества Услуги размещен на официальном сайте муниципального образования город Саяногорск в информационно-телекоммуникационной сети «Интернет».</w:t>
      </w:r>
    </w:p>
    <w:p w:rsidR="00255107" w:rsidRPr="00C77070" w:rsidRDefault="00255107" w:rsidP="007F78FB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A27E9B" w:rsidRDefault="00A27E9B" w:rsidP="00A27E9B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A15FD0" w:rsidRDefault="004253E8" w:rsidP="00A27E9B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lastRenderedPageBreak/>
        <w:t xml:space="preserve">Иные требования к </w:t>
      </w:r>
      <w:r w:rsidR="00FF1CFD"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предост</w:t>
      </w: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авлению Услуги</w:t>
      </w:r>
    </w:p>
    <w:p w:rsidR="00A27E9B" w:rsidRPr="00A27E9B" w:rsidRDefault="00A27E9B" w:rsidP="00A27E9B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bookmarkStart w:id="0" w:name="_GoBack"/>
      <w:bookmarkEnd w:id="0"/>
    </w:p>
    <w:p w:rsidR="00B02B79" w:rsidRPr="00F12D4C" w:rsidRDefault="005F6995" w:rsidP="007F78FB">
      <w:pPr>
        <w:shd w:val="clear" w:color="auto" w:fill="FFFFFF"/>
        <w:ind w:firstLine="709"/>
        <w:jc w:val="both"/>
        <w:rPr>
          <w:sz w:val="26"/>
          <w:szCs w:val="26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5</w:t>
      </w:r>
      <w:r w:rsidR="00B02B79" w:rsidRPr="00F12D4C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B02B79" w:rsidRPr="00F12D4C">
        <w:rPr>
          <w:sz w:val="26"/>
          <w:szCs w:val="26"/>
        </w:rPr>
        <w:t>Перечень Услуг, которые являются необходимыми и обязательными для предоставления Услуги, установлен решением Совета депутатов муниципального образования город Саяногорск от 18.07.2013 № 58 «Об утверждении Перечня услуг, которые являются необходимыми и обязательными для предоставления муниципальных услуг на территории муниципального образования город Саяногорск».</w:t>
      </w:r>
    </w:p>
    <w:p w:rsidR="00B02B79" w:rsidRDefault="00B02B79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F12D4C">
        <w:rPr>
          <w:sz w:val="26"/>
          <w:szCs w:val="26"/>
        </w:rPr>
        <w:t>Взимание платы за предоставление указанных услуг не предусмотрено.</w:t>
      </w:r>
    </w:p>
    <w:p w:rsidR="00A15FD0" w:rsidRDefault="00B357FD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16</w:t>
      </w:r>
      <w:r w:rsidR="00255107" w:rsidRPr="00C77070">
        <w:rPr>
          <w:color w:val="000000" w:themeColor="text1"/>
          <w:sz w:val="26"/>
          <w:szCs w:val="26"/>
        </w:rPr>
        <w:t>.</w:t>
      </w:r>
      <w:r w:rsidR="002F2F14" w:rsidRPr="00C77070">
        <w:rPr>
          <w:color w:val="000000" w:themeColor="text1"/>
          <w:sz w:val="26"/>
          <w:szCs w:val="26"/>
        </w:rPr>
        <w:t xml:space="preserve"> Перечень информационных систем, используемых для предоставления</w:t>
      </w:r>
      <w:r w:rsidR="0017266E">
        <w:rPr>
          <w:color w:val="000000" w:themeColor="text1"/>
          <w:sz w:val="26"/>
          <w:szCs w:val="26"/>
        </w:rPr>
        <w:t xml:space="preserve"> </w:t>
      </w:r>
      <w:r w:rsidR="00A15FD0">
        <w:rPr>
          <w:color w:val="000000" w:themeColor="text1"/>
          <w:sz w:val="26"/>
          <w:szCs w:val="26"/>
        </w:rPr>
        <w:t>Услуги:</w:t>
      </w:r>
    </w:p>
    <w:p w:rsidR="002F2F14" w:rsidRPr="00C77070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а)</w:t>
      </w:r>
      <w:r w:rsidR="00A15FD0">
        <w:rPr>
          <w:color w:val="000000" w:themeColor="text1"/>
          <w:sz w:val="26"/>
          <w:szCs w:val="26"/>
        </w:rPr>
        <w:t xml:space="preserve"> </w:t>
      </w:r>
      <w:r w:rsidR="00E67325">
        <w:rPr>
          <w:sz w:val="26"/>
          <w:szCs w:val="26"/>
        </w:rPr>
        <w:t>С</w:t>
      </w:r>
      <w:r>
        <w:rPr>
          <w:sz w:val="26"/>
          <w:szCs w:val="26"/>
        </w:rPr>
        <w:t>истема межведомственного электронного взаимодействия</w:t>
      </w:r>
      <w:r w:rsidR="00A15FD0">
        <w:rPr>
          <w:color w:val="000000" w:themeColor="text1"/>
          <w:sz w:val="26"/>
          <w:szCs w:val="26"/>
        </w:rPr>
        <w:t>;</w:t>
      </w:r>
    </w:p>
    <w:p w:rsidR="00FC2FE4" w:rsidRPr="007D747C" w:rsidRDefault="000A2C41" w:rsidP="00BE0C90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A15FD0">
        <w:rPr>
          <w:sz w:val="26"/>
          <w:szCs w:val="26"/>
        </w:rPr>
        <w:t xml:space="preserve">) </w:t>
      </w:r>
      <w:r w:rsidR="00A15FD0" w:rsidRPr="00596E08">
        <w:rPr>
          <w:sz w:val="26"/>
          <w:szCs w:val="26"/>
        </w:rPr>
        <w:t>Федеральная государственная информационная система Единого государственного реестра недвижимости «Сведения из ЕГР</w:t>
      </w:r>
      <w:r w:rsidR="00A15FD0">
        <w:rPr>
          <w:sz w:val="26"/>
          <w:szCs w:val="26"/>
        </w:rPr>
        <w:t>Н».</w:t>
      </w:r>
    </w:p>
    <w:p w:rsidR="00D2559E" w:rsidRPr="00B357FD" w:rsidRDefault="00154728" w:rsidP="007F78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="00B357FD" w:rsidRPr="00B357FD">
        <w:rPr>
          <w:sz w:val="26"/>
          <w:szCs w:val="26"/>
        </w:rPr>
        <w:t>.</w:t>
      </w:r>
      <w:r w:rsidR="00D2559E" w:rsidRPr="00B357FD">
        <w:rPr>
          <w:sz w:val="26"/>
          <w:szCs w:val="26"/>
        </w:rPr>
        <w:t xml:space="preserve"> </w:t>
      </w:r>
      <w:r w:rsidR="00EA4B48" w:rsidRPr="00B357FD">
        <w:rPr>
          <w:sz w:val="26"/>
          <w:szCs w:val="26"/>
        </w:rPr>
        <w:t>П</w:t>
      </w:r>
      <w:r w:rsidR="007F387B" w:rsidRPr="00B357FD">
        <w:rPr>
          <w:sz w:val="26"/>
          <w:szCs w:val="26"/>
        </w:rPr>
        <w:t>редоставление</w:t>
      </w:r>
      <w:r w:rsidR="00D2559E" w:rsidRPr="00B357FD">
        <w:rPr>
          <w:sz w:val="26"/>
          <w:szCs w:val="26"/>
        </w:rPr>
        <w:t xml:space="preserve"> </w:t>
      </w:r>
      <w:r w:rsidR="007F387B" w:rsidRPr="00B357FD">
        <w:rPr>
          <w:sz w:val="26"/>
          <w:szCs w:val="26"/>
        </w:rPr>
        <w:t>У</w:t>
      </w:r>
      <w:r w:rsidR="00D2559E" w:rsidRPr="00B357FD">
        <w:rPr>
          <w:sz w:val="26"/>
          <w:szCs w:val="26"/>
        </w:rPr>
        <w:t>слуг</w:t>
      </w:r>
      <w:r w:rsidR="00EA4B48" w:rsidRPr="00B357FD">
        <w:rPr>
          <w:sz w:val="26"/>
          <w:szCs w:val="26"/>
        </w:rPr>
        <w:t>и в многофункциональном центре не предусмотрено.</w:t>
      </w:r>
    </w:p>
    <w:p w:rsidR="00FF1CFD" w:rsidRPr="00C77070" w:rsidRDefault="00FF1CFD" w:rsidP="002F2F14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color w:val="000000" w:themeColor="text1"/>
          <w:sz w:val="26"/>
          <w:szCs w:val="26"/>
        </w:rPr>
      </w:pPr>
    </w:p>
    <w:p w:rsidR="00FF1CFD" w:rsidRDefault="00FF1CFD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EastAsia"/>
          <w:b/>
          <w:color w:val="000000" w:themeColor="text1"/>
          <w:sz w:val="26"/>
          <w:szCs w:val="26"/>
        </w:rPr>
        <w:t xml:space="preserve">Исчерпывающий перечень документов, необходимых 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дл</w:t>
      </w:r>
      <w:r w:rsidR="0017266E">
        <w:rPr>
          <w:rFonts w:eastAsiaTheme="minorHAnsi"/>
          <w:b/>
          <w:color w:val="000000" w:themeColor="text1"/>
          <w:sz w:val="26"/>
          <w:szCs w:val="26"/>
          <w:lang w:eastAsia="en-US"/>
        </w:rPr>
        <w:t>я предоставления У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слуги</w:t>
      </w:r>
    </w:p>
    <w:p w:rsidR="00E318EC" w:rsidRPr="00C77070" w:rsidRDefault="00E318EC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0A5C7A" w:rsidRPr="00C77070" w:rsidRDefault="00154728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18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0A5C7A" w:rsidRPr="00C77070">
        <w:rPr>
          <w:color w:val="000000" w:themeColor="text1"/>
          <w:sz w:val="26"/>
          <w:szCs w:val="26"/>
        </w:rPr>
        <w:t xml:space="preserve"> Исчерпывающий перечень документов, необходимых в соответствии с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законодательными и иными нормативными правовыми актами для предоставления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Услуги, с разделением на документы и информацию, которые заявитель должен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представить самостоятельно, и документы, которые заявитель вправе представить по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собственной инициативе, так как они подлежат представлению в рамках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 xml:space="preserve">межведомственного информационного взаимодействия, приведен в таблице </w:t>
      </w:r>
      <w:r w:rsidR="000A2C41">
        <w:rPr>
          <w:color w:val="000000" w:themeColor="text1"/>
          <w:sz w:val="26"/>
          <w:szCs w:val="26"/>
        </w:rPr>
        <w:t xml:space="preserve">№ </w:t>
      </w:r>
      <w:r w:rsidR="000A5C7A" w:rsidRPr="00C77070">
        <w:rPr>
          <w:color w:val="000000" w:themeColor="text1"/>
          <w:sz w:val="26"/>
          <w:szCs w:val="26"/>
        </w:rPr>
        <w:t>2,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B3379F">
        <w:rPr>
          <w:color w:val="000000" w:themeColor="text1"/>
          <w:sz w:val="26"/>
          <w:szCs w:val="26"/>
        </w:rPr>
        <w:t>содержащейся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к настоящему Административному регламенту.</w:t>
      </w:r>
    </w:p>
    <w:p w:rsidR="00A15FD0" w:rsidRPr="00C465BA" w:rsidRDefault="00154728" w:rsidP="00A15FD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19</w:t>
      </w:r>
      <w:r w:rsidR="00C77070" w:rsidRPr="00A15FD0">
        <w:rPr>
          <w:color w:val="000000" w:themeColor="text1"/>
          <w:sz w:val="26"/>
          <w:szCs w:val="26"/>
        </w:rPr>
        <w:t>.</w:t>
      </w:r>
      <w:r w:rsidR="000A5C7A" w:rsidRPr="00A15FD0">
        <w:rPr>
          <w:color w:val="000000" w:themeColor="text1"/>
          <w:sz w:val="26"/>
          <w:szCs w:val="26"/>
        </w:rPr>
        <w:t xml:space="preserve"> </w:t>
      </w:r>
      <w:r w:rsidR="000A2C41">
        <w:rPr>
          <w:sz w:val="26"/>
          <w:szCs w:val="26"/>
        </w:rPr>
        <w:t>Ф</w:t>
      </w:r>
      <w:r w:rsidR="00A15FD0" w:rsidRPr="00A15FD0">
        <w:rPr>
          <w:sz w:val="26"/>
          <w:szCs w:val="26"/>
        </w:rPr>
        <w:t>орм</w:t>
      </w:r>
      <w:r w:rsidR="000A2C41">
        <w:rPr>
          <w:sz w:val="26"/>
          <w:szCs w:val="26"/>
        </w:rPr>
        <w:t>а</w:t>
      </w:r>
      <w:r w:rsidR="00A15FD0" w:rsidRPr="00A15FD0">
        <w:rPr>
          <w:sz w:val="26"/>
          <w:szCs w:val="26"/>
        </w:rPr>
        <w:t xml:space="preserve"> заявления приведен</w:t>
      </w:r>
      <w:r w:rsidR="000A2C41">
        <w:rPr>
          <w:sz w:val="26"/>
          <w:szCs w:val="26"/>
        </w:rPr>
        <w:t>а</w:t>
      </w:r>
      <w:r w:rsidR="00B3379F">
        <w:rPr>
          <w:sz w:val="26"/>
          <w:szCs w:val="26"/>
        </w:rPr>
        <w:t xml:space="preserve"> в приложении</w:t>
      </w:r>
      <w:r w:rsidR="006A0F9F">
        <w:rPr>
          <w:sz w:val="26"/>
          <w:szCs w:val="26"/>
        </w:rPr>
        <w:t xml:space="preserve"> </w:t>
      </w:r>
      <w:r w:rsidR="00A15FD0" w:rsidRPr="00A15FD0">
        <w:rPr>
          <w:sz w:val="26"/>
          <w:szCs w:val="26"/>
        </w:rPr>
        <w:t>к настоящему Административному регламенту.</w:t>
      </w:r>
    </w:p>
    <w:p w:rsidR="00C77070" w:rsidRPr="00C77070" w:rsidRDefault="00C77070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Исчерпывающий перечень оснований для отказа в приеме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заявления о предоставлении Услуги и документов, необходимых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предоставления Услуги и исчерпывающий перечень оснований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приостановления предоставления Услуги или отказа в предоставлении Услуги</w:t>
      </w:r>
    </w:p>
    <w:p w:rsidR="00C77070" w:rsidRPr="00C77070" w:rsidRDefault="00C77070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B357FD" w:rsidP="00F04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0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Оснований для отказа в </w:t>
      </w:r>
      <w:r w:rsidR="00FF1CFD" w:rsidRPr="0027674F">
        <w:rPr>
          <w:rFonts w:eastAsiaTheme="minorHAnsi"/>
          <w:color w:val="000000" w:themeColor="text1"/>
          <w:sz w:val="26"/>
          <w:szCs w:val="26"/>
          <w:lang w:eastAsia="en-US"/>
        </w:rPr>
        <w:t>приеме заявления</w:t>
      </w:r>
      <w:r w:rsidR="00D2559E" w:rsidRPr="0027674F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 документов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 предусмотрено.</w:t>
      </w:r>
    </w:p>
    <w:p w:rsidR="00A15FD0" w:rsidRPr="00596E08" w:rsidRDefault="00B357FD" w:rsidP="00A15FD0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F042E1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A15FD0" w:rsidRPr="00596E08">
        <w:rPr>
          <w:sz w:val="26"/>
          <w:szCs w:val="26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F042E1" w:rsidRPr="00C77070" w:rsidRDefault="00B357FD" w:rsidP="00613F6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Основаниями для отказа в </w:t>
      </w:r>
      <w:r w:rsidR="0062095B">
        <w:rPr>
          <w:color w:val="000000" w:themeColor="text1"/>
          <w:sz w:val="26"/>
          <w:szCs w:val="26"/>
          <w:shd w:val="clear" w:color="auto" w:fill="FFFFFF"/>
        </w:rPr>
        <w:t>предоставлении Услуги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 являются:</w:t>
      </w:r>
    </w:p>
    <w:p w:rsidR="005575E2" w:rsidRPr="00C71F01" w:rsidRDefault="000A2C41" w:rsidP="00C71F0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1F01">
        <w:rPr>
          <w:rFonts w:eastAsiaTheme="minorHAnsi"/>
          <w:color w:val="000000" w:themeColor="text1"/>
          <w:sz w:val="26"/>
          <w:szCs w:val="26"/>
          <w:lang w:eastAsia="en-US"/>
        </w:rPr>
        <w:t>а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C71F01">
        <w:rPr>
          <w:rFonts w:eastAsiaTheme="minorHAnsi"/>
          <w:color w:val="000000" w:themeColor="text1"/>
          <w:sz w:val="26"/>
          <w:szCs w:val="26"/>
          <w:lang w:eastAsia="en-US"/>
        </w:rPr>
        <w:t>в</w:t>
      </w:r>
      <w:r w:rsidR="00C71F01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 результате передачи жилого помещения в поднаем в передаваемое жилое помещение вселяется гражданин, страдающий одной из тяжелых форм хронических заболеваний, указанных в предусмотренном </w:t>
      </w:r>
      <w:hyperlink r:id="rId8" w:history="1">
        <w:r w:rsidR="00C71F01" w:rsidRPr="00C71F01">
          <w:rPr>
            <w:rFonts w:eastAsiaTheme="minorHAnsi"/>
            <w:color w:val="000000" w:themeColor="text1"/>
            <w:sz w:val="26"/>
            <w:szCs w:val="26"/>
            <w:lang w:eastAsia="en-US"/>
          </w:rPr>
          <w:t>пунктом 4 части 1 статьи 51</w:t>
        </w:r>
      </w:hyperlink>
      <w:r w:rsidR="00C71F01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 Жилищного кодекса Российской Федерации Перечне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>;</w:t>
      </w:r>
    </w:p>
    <w:p w:rsidR="00FF1CFD" w:rsidRPr="00C71F01" w:rsidRDefault="000A2C41" w:rsidP="00C71F0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1F01">
        <w:rPr>
          <w:rFonts w:eastAsiaTheme="minorHAnsi"/>
          <w:color w:val="000000" w:themeColor="text1"/>
          <w:sz w:val="26"/>
          <w:szCs w:val="26"/>
          <w:lang w:eastAsia="en-US"/>
        </w:rPr>
        <w:t>б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C71F01">
        <w:rPr>
          <w:rFonts w:eastAsiaTheme="minorHAnsi"/>
          <w:color w:val="000000" w:themeColor="text1"/>
          <w:sz w:val="26"/>
          <w:szCs w:val="26"/>
          <w:lang w:eastAsia="en-US"/>
        </w:rPr>
        <w:t>о</w:t>
      </w:r>
      <w:r w:rsidR="00C71F01" w:rsidRPr="00C71F01">
        <w:rPr>
          <w:rFonts w:eastAsiaTheme="minorHAnsi"/>
          <w:color w:val="000000" w:themeColor="text1"/>
          <w:sz w:val="26"/>
          <w:szCs w:val="26"/>
          <w:lang w:eastAsia="en-US"/>
        </w:rPr>
        <w:t>тсутствует согласие кого-либо из членов семьи на сдачу в поднаем жилого помещения (его части) в случае передачи в поднаем жилого помещения, находящегося, отсутствия согласия в коммунальной квартире, отсутствие согласия кого-либо из нанимателей и проживающих совместно с ними членов их семей, собственников и проживающих совместно</w:t>
      </w:r>
      <w:r w:rsid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 с ними членов их семей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>;</w:t>
      </w:r>
    </w:p>
    <w:p w:rsidR="00C71F01" w:rsidRPr="00C71F01" w:rsidRDefault="000A2C41" w:rsidP="00C71F0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1F01"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>в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в </w:t>
      </w:r>
      <w:r w:rsidR="00C71F01" w:rsidRPr="00C71F01">
        <w:rPr>
          <w:rFonts w:eastAsiaTheme="minorHAnsi"/>
          <w:color w:val="000000" w:themeColor="text1"/>
          <w:sz w:val="26"/>
          <w:szCs w:val="26"/>
          <w:lang w:eastAsia="en-US"/>
        </w:rPr>
        <w:t>результате заключения договора поднайма общая площадь соответствующего жилого помещения на одного проживающего составит менее учетной нормы, а в коммунальной кварти</w:t>
      </w:r>
      <w:r w:rsidR="00C71F01">
        <w:rPr>
          <w:rFonts w:eastAsiaTheme="minorHAnsi"/>
          <w:color w:val="000000" w:themeColor="text1"/>
          <w:sz w:val="26"/>
          <w:szCs w:val="26"/>
          <w:lang w:eastAsia="en-US"/>
        </w:rPr>
        <w:t>ре - менее нормы предоставления;</w:t>
      </w:r>
    </w:p>
    <w:p w:rsidR="00FF1CFD" w:rsidRPr="00C71F01" w:rsidRDefault="000A2C41" w:rsidP="00C71F0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1F01">
        <w:rPr>
          <w:rFonts w:eastAsiaTheme="minorHAnsi"/>
          <w:color w:val="000000" w:themeColor="text1"/>
          <w:sz w:val="26"/>
          <w:szCs w:val="26"/>
          <w:lang w:eastAsia="en-US"/>
        </w:rPr>
        <w:t>г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>) заявление подано лицом, не имеющим полномочий на подачу данного заявления;</w:t>
      </w:r>
    </w:p>
    <w:p w:rsidR="00D55A7E" w:rsidRPr="00C71F01" w:rsidRDefault="000A2C41" w:rsidP="00C71F0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1F01">
        <w:rPr>
          <w:rFonts w:eastAsiaTheme="minorHAnsi"/>
          <w:color w:val="000000" w:themeColor="text1"/>
          <w:sz w:val="26"/>
          <w:szCs w:val="26"/>
          <w:lang w:eastAsia="en-US"/>
        </w:rPr>
        <w:t>д</w:t>
      </w:r>
      <w:r w:rsidR="00CC3565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) не представлены документы, указанные в таблице № 2 приложения к настоящему Административному регламенту, </w:t>
      </w:r>
      <w:r w:rsidR="00CC3565" w:rsidRPr="00C71F01">
        <w:rPr>
          <w:color w:val="000000" w:themeColor="text1"/>
          <w:sz w:val="26"/>
          <w:szCs w:val="26"/>
        </w:rPr>
        <w:t>которые заявитель должен представить самостоятельно.</w:t>
      </w:r>
    </w:p>
    <w:p w:rsidR="00A15FD0" w:rsidRPr="00C71F01" w:rsidRDefault="005575E2" w:rsidP="00C71F0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1F01">
        <w:rPr>
          <w:bCs/>
          <w:color w:val="000000" w:themeColor="text1"/>
          <w:sz w:val="26"/>
          <w:szCs w:val="26"/>
        </w:rPr>
        <w:t>2</w:t>
      </w:r>
      <w:r w:rsidR="00154728" w:rsidRPr="00C71F01">
        <w:rPr>
          <w:bCs/>
          <w:color w:val="000000" w:themeColor="text1"/>
          <w:sz w:val="26"/>
          <w:szCs w:val="26"/>
        </w:rPr>
        <w:t>3</w:t>
      </w:r>
      <w:r w:rsidRPr="00C71F01">
        <w:rPr>
          <w:bCs/>
          <w:color w:val="000000" w:themeColor="text1"/>
          <w:sz w:val="26"/>
          <w:szCs w:val="26"/>
        </w:rPr>
        <w:t xml:space="preserve">. </w:t>
      </w:r>
      <w:r w:rsidR="00A15FD0" w:rsidRPr="00C71F01">
        <w:rPr>
          <w:bCs/>
          <w:color w:val="000000" w:themeColor="text1"/>
          <w:sz w:val="26"/>
          <w:szCs w:val="26"/>
        </w:rPr>
        <w:t xml:space="preserve">Основания для отказа в предоставлении Услуги приведены в таблице </w:t>
      </w:r>
      <w:r w:rsidR="000A2C41" w:rsidRPr="00C71F01">
        <w:rPr>
          <w:bCs/>
          <w:color w:val="000000" w:themeColor="text1"/>
          <w:sz w:val="26"/>
          <w:szCs w:val="26"/>
        </w:rPr>
        <w:t xml:space="preserve">№ </w:t>
      </w:r>
      <w:r w:rsidR="00A15FD0" w:rsidRPr="00C71F01">
        <w:rPr>
          <w:bCs/>
          <w:color w:val="000000" w:themeColor="text1"/>
          <w:sz w:val="26"/>
          <w:szCs w:val="26"/>
        </w:rPr>
        <w:t xml:space="preserve">3, </w:t>
      </w:r>
      <w:r w:rsidR="00A15FD0" w:rsidRPr="00C71F01">
        <w:rPr>
          <w:color w:val="000000" w:themeColor="text1"/>
          <w:sz w:val="26"/>
          <w:szCs w:val="26"/>
        </w:rPr>
        <w:t>содержащейся в приложении к настоящему Административному регламенту</w:t>
      </w:r>
      <w:r w:rsidR="00A15FD0" w:rsidRPr="00C71F01">
        <w:rPr>
          <w:bCs/>
          <w:color w:val="000000" w:themeColor="text1"/>
          <w:sz w:val="26"/>
          <w:szCs w:val="26"/>
        </w:rPr>
        <w:t>.</w:t>
      </w:r>
    </w:p>
    <w:p w:rsidR="00FF1CFD" w:rsidRPr="00C71F01" w:rsidRDefault="00FF1CFD" w:rsidP="00C71F0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8B7BA2">
      <w:pPr>
        <w:autoSpaceDE w:val="0"/>
        <w:autoSpaceDN w:val="0"/>
        <w:adjustRightInd w:val="0"/>
        <w:jc w:val="center"/>
        <w:rPr>
          <w:b/>
          <w:color w:val="000000" w:themeColor="text1"/>
          <w:sz w:val="26"/>
          <w:szCs w:val="26"/>
        </w:rPr>
      </w:pP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Раздел </w:t>
      </w:r>
      <w:r w:rsidRPr="00E0682F">
        <w:rPr>
          <w:rFonts w:eastAsiaTheme="minorHAnsi"/>
          <w:b/>
          <w:color w:val="000000" w:themeColor="text1"/>
          <w:sz w:val="26"/>
          <w:szCs w:val="26"/>
          <w:lang w:val="en-US" w:eastAsia="en-US"/>
        </w:rPr>
        <w:t>III</w:t>
      </w: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>.</w:t>
      </w:r>
      <w:r w:rsidR="00C063D5"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 </w:t>
      </w:r>
      <w:r w:rsidRPr="00E0682F">
        <w:rPr>
          <w:b/>
          <w:color w:val="000000" w:themeColor="text1"/>
          <w:sz w:val="26"/>
          <w:szCs w:val="26"/>
        </w:rPr>
        <w:t>Способы</w:t>
      </w:r>
      <w:r w:rsidRPr="00C77070">
        <w:rPr>
          <w:b/>
          <w:color w:val="000000" w:themeColor="text1"/>
          <w:sz w:val="26"/>
          <w:szCs w:val="26"/>
        </w:rPr>
        <w:t xml:space="preserve"> информирования заявителя об изменении статуса рассмотрения заявления о предоставлении Услуги</w:t>
      </w:r>
    </w:p>
    <w:p w:rsidR="0042783E" w:rsidRDefault="0042783E" w:rsidP="005B3989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316644" w:rsidRDefault="00316644" w:rsidP="009B64DC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16644">
        <w:rPr>
          <w:color w:val="000000" w:themeColor="text1"/>
          <w:sz w:val="26"/>
          <w:szCs w:val="26"/>
        </w:rPr>
        <w:t>2</w:t>
      </w:r>
      <w:r w:rsidR="00154728">
        <w:rPr>
          <w:color w:val="000000" w:themeColor="text1"/>
          <w:sz w:val="26"/>
          <w:szCs w:val="26"/>
        </w:rPr>
        <w:t>4</w:t>
      </w:r>
      <w:r w:rsidRPr="00316644">
        <w:rPr>
          <w:color w:val="000000" w:themeColor="text1"/>
          <w:sz w:val="26"/>
          <w:szCs w:val="26"/>
        </w:rPr>
        <w:t>. Заявитель информируется об изменении статуса рассмотрения заявления</w:t>
      </w:r>
      <w:r w:rsidR="009B64DC">
        <w:rPr>
          <w:color w:val="000000" w:themeColor="text1"/>
          <w:sz w:val="26"/>
          <w:szCs w:val="26"/>
        </w:rPr>
        <w:t xml:space="preserve"> </w:t>
      </w:r>
      <w:r w:rsidRPr="00316644">
        <w:rPr>
          <w:color w:val="000000" w:themeColor="text1"/>
          <w:sz w:val="26"/>
          <w:szCs w:val="26"/>
        </w:rPr>
        <w:t>посредством почтовых отправлений.</w:t>
      </w: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sectPr w:rsidR="00154728" w:rsidSect="008D45F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D99" w:rsidRDefault="00D41D99" w:rsidP="00723D17">
      <w:r>
        <w:separator/>
      </w:r>
    </w:p>
  </w:endnote>
  <w:endnote w:type="continuationSeparator" w:id="0">
    <w:p w:rsidR="00D41D99" w:rsidRDefault="00D41D99" w:rsidP="0072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D99" w:rsidRDefault="00D41D99" w:rsidP="00723D17">
      <w:r>
        <w:separator/>
      </w:r>
    </w:p>
  </w:footnote>
  <w:footnote w:type="continuationSeparator" w:id="0">
    <w:p w:rsidR="00D41D99" w:rsidRDefault="00D41D99" w:rsidP="0072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0731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E9B">
          <w:rPr>
            <w:noProof/>
          </w:rPr>
          <w:t>4</w:t>
        </w:r>
        <w:r>
          <w:fldChar w:fldCharType="end"/>
        </w:r>
      </w:p>
    </w:sdtContent>
  </w:sdt>
  <w:p w:rsidR="005D3899" w:rsidRDefault="005D38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3"/>
      <w:jc w:val="center"/>
    </w:pPr>
  </w:p>
  <w:p w:rsidR="005D3899" w:rsidRDefault="005D38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472D1"/>
    <w:multiLevelType w:val="hybridMultilevel"/>
    <w:tmpl w:val="AABC98A0"/>
    <w:lvl w:ilvl="0" w:tplc="6F80E18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96"/>
    <w:rsid w:val="00002995"/>
    <w:rsid w:val="00012E40"/>
    <w:rsid w:val="00016861"/>
    <w:rsid w:val="000320B7"/>
    <w:rsid w:val="00047B57"/>
    <w:rsid w:val="000521CE"/>
    <w:rsid w:val="0007317D"/>
    <w:rsid w:val="000957AD"/>
    <w:rsid w:val="000A2C41"/>
    <w:rsid w:val="000A5C7A"/>
    <w:rsid w:val="000B1932"/>
    <w:rsid w:val="000B2096"/>
    <w:rsid w:val="000C6950"/>
    <w:rsid w:val="000D7159"/>
    <w:rsid w:val="0010661F"/>
    <w:rsid w:val="00106ADE"/>
    <w:rsid w:val="0010706D"/>
    <w:rsid w:val="00107B09"/>
    <w:rsid w:val="00121B27"/>
    <w:rsid w:val="00125CF8"/>
    <w:rsid w:val="00127443"/>
    <w:rsid w:val="00142D1B"/>
    <w:rsid w:val="00143EB3"/>
    <w:rsid w:val="00151597"/>
    <w:rsid w:val="00154728"/>
    <w:rsid w:val="0016016C"/>
    <w:rsid w:val="0017266E"/>
    <w:rsid w:val="001873A4"/>
    <w:rsid w:val="001C0203"/>
    <w:rsid w:val="001C07B9"/>
    <w:rsid w:val="001C6813"/>
    <w:rsid w:val="001E4A48"/>
    <w:rsid w:val="002071FA"/>
    <w:rsid w:val="0021139F"/>
    <w:rsid w:val="00225D5D"/>
    <w:rsid w:val="00227117"/>
    <w:rsid w:val="00255107"/>
    <w:rsid w:val="0027674F"/>
    <w:rsid w:val="002814F8"/>
    <w:rsid w:val="002815DC"/>
    <w:rsid w:val="00284FA7"/>
    <w:rsid w:val="0029365F"/>
    <w:rsid w:val="002A71D9"/>
    <w:rsid w:val="002B2CC5"/>
    <w:rsid w:val="002C38BD"/>
    <w:rsid w:val="002D037D"/>
    <w:rsid w:val="002E6B0C"/>
    <w:rsid w:val="002E7CF0"/>
    <w:rsid w:val="002F2F14"/>
    <w:rsid w:val="002F6376"/>
    <w:rsid w:val="002F6935"/>
    <w:rsid w:val="002F7449"/>
    <w:rsid w:val="00300049"/>
    <w:rsid w:val="00303EC8"/>
    <w:rsid w:val="00316644"/>
    <w:rsid w:val="003262B4"/>
    <w:rsid w:val="00353D97"/>
    <w:rsid w:val="00367AD4"/>
    <w:rsid w:val="003724A9"/>
    <w:rsid w:val="00382B80"/>
    <w:rsid w:val="003B00C6"/>
    <w:rsid w:val="003B1E42"/>
    <w:rsid w:val="003B205B"/>
    <w:rsid w:val="003C499A"/>
    <w:rsid w:val="003C4B8A"/>
    <w:rsid w:val="003C55AD"/>
    <w:rsid w:val="003D6D84"/>
    <w:rsid w:val="003F0AC3"/>
    <w:rsid w:val="00404FD2"/>
    <w:rsid w:val="0040575F"/>
    <w:rsid w:val="00405A69"/>
    <w:rsid w:val="00423EDC"/>
    <w:rsid w:val="004252D9"/>
    <w:rsid w:val="004253E8"/>
    <w:rsid w:val="0042783E"/>
    <w:rsid w:val="00435ED0"/>
    <w:rsid w:val="0044008C"/>
    <w:rsid w:val="00453C74"/>
    <w:rsid w:val="00454B7C"/>
    <w:rsid w:val="004727A2"/>
    <w:rsid w:val="004871C8"/>
    <w:rsid w:val="004A56F1"/>
    <w:rsid w:val="004B0D64"/>
    <w:rsid w:val="004B1098"/>
    <w:rsid w:val="004C3A6D"/>
    <w:rsid w:val="004D0873"/>
    <w:rsid w:val="004E616A"/>
    <w:rsid w:val="004E7377"/>
    <w:rsid w:val="004F4777"/>
    <w:rsid w:val="00504EAC"/>
    <w:rsid w:val="0051231C"/>
    <w:rsid w:val="00530A37"/>
    <w:rsid w:val="0053118E"/>
    <w:rsid w:val="005575E2"/>
    <w:rsid w:val="00575102"/>
    <w:rsid w:val="00577AB8"/>
    <w:rsid w:val="00593532"/>
    <w:rsid w:val="00597A99"/>
    <w:rsid w:val="005A051A"/>
    <w:rsid w:val="005A3C4F"/>
    <w:rsid w:val="005A4335"/>
    <w:rsid w:val="005A6C69"/>
    <w:rsid w:val="005B1E49"/>
    <w:rsid w:val="005B3702"/>
    <w:rsid w:val="005B3989"/>
    <w:rsid w:val="005B4670"/>
    <w:rsid w:val="005C559C"/>
    <w:rsid w:val="005D3899"/>
    <w:rsid w:val="005D75EF"/>
    <w:rsid w:val="005E0D23"/>
    <w:rsid w:val="005F6995"/>
    <w:rsid w:val="00611842"/>
    <w:rsid w:val="00613F64"/>
    <w:rsid w:val="00614BFB"/>
    <w:rsid w:val="0062095B"/>
    <w:rsid w:val="00623A76"/>
    <w:rsid w:val="0062436D"/>
    <w:rsid w:val="00625794"/>
    <w:rsid w:val="00652AE7"/>
    <w:rsid w:val="006636B4"/>
    <w:rsid w:val="00665EDD"/>
    <w:rsid w:val="0067450C"/>
    <w:rsid w:val="006839A4"/>
    <w:rsid w:val="00683CE4"/>
    <w:rsid w:val="00687013"/>
    <w:rsid w:val="00694E28"/>
    <w:rsid w:val="00694FA2"/>
    <w:rsid w:val="00696414"/>
    <w:rsid w:val="006A0F9F"/>
    <w:rsid w:val="006B0FA6"/>
    <w:rsid w:val="006D16AB"/>
    <w:rsid w:val="006E6DD6"/>
    <w:rsid w:val="00703F6A"/>
    <w:rsid w:val="00714903"/>
    <w:rsid w:val="0072175F"/>
    <w:rsid w:val="007227FF"/>
    <w:rsid w:val="00723D17"/>
    <w:rsid w:val="0073073E"/>
    <w:rsid w:val="00740B62"/>
    <w:rsid w:val="00746DA6"/>
    <w:rsid w:val="00792E16"/>
    <w:rsid w:val="007A1ADF"/>
    <w:rsid w:val="007B2189"/>
    <w:rsid w:val="007B2C18"/>
    <w:rsid w:val="007C09AA"/>
    <w:rsid w:val="007D0913"/>
    <w:rsid w:val="007D6F96"/>
    <w:rsid w:val="007D747C"/>
    <w:rsid w:val="007F387B"/>
    <w:rsid w:val="007F550C"/>
    <w:rsid w:val="007F6065"/>
    <w:rsid w:val="007F78FB"/>
    <w:rsid w:val="00802F01"/>
    <w:rsid w:val="008038B2"/>
    <w:rsid w:val="008179B8"/>
    <w:rsid w:val="00823759"/>
    <w:rsid w:val="00833AAF"/>
    <w:rsid w:val="0083689C"/>
    <w:rsid w:val="0086068D"/>
    <w:rsid w:val="00860DA8"/>
    <w:rsid w:val="00876EB7"/>
    <w:rsid w:val="008910CA"/>
    <w:rsid w:val="008A27DE"/>
    <w:rsid w:val="008B2632"/>
    <w:rsid w:val="008B7BA2"/>
    <w:rsid w:val="008C4E0B"/>
    <w:rsid w:val="008D45FB"/>
    <w:rsid w:val="008E6B4B"/>
    <w:rsid w:val="008F4EA0"/>
    <w:rsid w:val="00905B8A"/>
    <w:rsid w:val="0091689C"/>
    <w:rsid w:val="00924D8C"/>
    <w:rsid w:val="0093202A"/>
    <w:rsid w:val="00946A4B"/>
    <w:rsid w:val="00946C49"/>
    <w:rsid w:val="0095542F"/>
    <w:rsid w:val="00966399"/>
    <w:rsid w:val="00982FC2"/>
    <w:rsid w:val="009A18F5"/>
    <w:rsid w:val="009A2D6A"/>
    <w:rsid w:val="009A7556"/>
    <w:rsid w:val="009A7903"/>
    <w:rsid w:val="009B64DC"/>
    <w:rsid w:val="009C1DEC"/>
    <w:rsid w:val="009C6670"/>
    <w:rsid w:val="009D0906"/>
    <w:rsid w:val="009E17C6"/>
    <w:rsid w:val="009E44CF"/>
    <w:rsid w:val="009F0A0E"/>
    <w:rsid w:val="009F5B3E"/>
    <w:rsid w:val="009F6CD5"/>
    <w:rsid w:val="00A01A0D"/>
    <w:rsid w:val="00A15C89"/>
    <w:rsid w:val="00A15FD0"/>
    <w:rsid w:val="00A22F3D"/>
    <w:rsid w:val="00A259C3"/>
    <w:rsid w:val="00A27E9B"/>
    <w:rsid w:val="00A46E37"/>
    <w:rsid w:val="00A56B73"/>
    <w:rsid w:val="00A57DE1"/>
    <w:rsid w:val="00A70A6E"/>
    <w:rsid w:val="00A7614D"/>
    <w:rsid w:val="00A766B4"/>
    <w:rsid w:val="00A9076B"/>
    <w:rsid w:val="00AA3589"/>
    <w:rsid w:val="00AB5FA1"/>
    <w:rsid w:val="00AB79E3"/>
    <w:rsid w:val="00AC1835"/>
    <w:rsid w:val="00AC4E06"/>
    <w:rsid w:val="00AF3F17"/>
    <w:rsid w:val="00AF46F3"/>
    <w:rsid w:val="00AF6314"/>
    <w:rsid w:val="00B02B79"/>
    <w:rsid w:val="00B13683"/>
    <w:rsid w:val="00B162A2"/>
    <w:rsid w:val="00B3379F"/>
    <w:rsid w:val="00B357FD"/>
    <w:rsid w:val="00B60D02"/>
    <w:rsid w:val="00B717C0"/>
    <w:rsid w:val="00B957DE"/>
    <w:rsid w:val="00BA024A"/>
    <w:rsid w:val="00BA221C"/>
    <w:rsid w:val="00BB6BFC"/>
    <w:rsid w:val="00BE0C90"/>
    <w:rsid w:val="00C04399"/>
    <w:rsid w:val="00C05113"/>
    <w:rsid w:val="00C063D5"/>
    <w:rsid w:val="00C103A2"/>
    <w:rsid w:val="00C131C7"/>
    <w:rsid w:val="00C44F10"/>
    <w:rsid w:val="00C51449"/>
    <w:rsid w:val="00C71F01"/>
    <w:rsid w:val="00C77070"/>
    <w:rsid w:val="00C80931"/>
    <w:rsid w:val="00C81FC9"/>
    <w:rsid w:val="00C83389"/>
    <w:rsid w:val="00CA4609"/>
    <w:rsid w:val="00CA6C2D"/>
    <w:rsid w:val="00CA7C8C"/>
    <w:rsid w:val="00CB144C"/>
    <w:rsid w:val="00CB6E32"/>
    <w:rsid w:val="00CC3486"/>
    <w:rsid w:val="00CC3565"/>
    <w:rsid w:val="00CC3E97"/>
    <w:rsid w:val="00CD3B98"/>
    <w:rsid w:val="00CD7030"/>
    <w:rsid w:val="00CF491A"/>
    <w:rsid w:val="00D07046"/>
    <w:rsid w:val="00D20B32"/>
    <w:rsid w:val="00D20F7F"/>
    <w:rsid w:val="00D2559E"/>
    <w:rsid w:val="00D27645"/>
    <w:rsid w:val="00D40A4E"/>
    <w:rsid w:val="00D41D99"/>
    <w:rsid w:val="00D4235B"/>
    <w:rsid w:val="00D5488A"/>
    <w:rsid w:val="00D55A7E"/>
    <w:rsid w:val="00D57E22"/>
    <w:rsid w:val="00D63807"/>
    <w:rsid w:val="00D712B4"/>
    <w:rsid w:val="00D934F9"/>
    <w:rsid w:val="00D95AAD"/>
    <w:rsid w:val="00DB033A"/>
    <w:rsid w:val="00DB37D2"/>
    <w:rsid w:val="00DC2DFA"/>
    <w:rsid w:val="00DD0318"/>
    <w:rsid w:val="00DD2D4B"/>
    <w:rsid w:val="00DF3806"/>
    <w:rsid w:val="00DF4808"/>
    <w:rsid w:val="00E0682F"/>
    <w:rsid w:val="00E20408"/>
    <w:rsid w:val="00E318EC"/>
    <w:rsid w:val="00E4070A"/>
    <w:rsid w:val="00E47595"/>
    <w:rsid w:val="00E624D1"/>
    <w:rsid w:val="00E67325"/>
    <w:rsid w:val="00E817EC"/>
    <w:rsid w:val="00EA4B48"/>
    <w:rsid w:val="00EB0D99"/>
    <w:rsid w:val="00EB5F5A"/>
    <w:rsid w:val="00EB7D4A"/>
    <w:rsid w:val="00EC10A2"/>
    <w:rsid w:val="00EC54A7"/>
    <w:rsid w:val="00ED29E6"/>
    <w:rsid w:val="00F042E1"/>
    <w:rsid w:val="00F10DC8"/>
    <w:rsid w:val="00F12D4C"/>
    <w:rsid w:val="00F217A0"/>
    <w:rsid w:val="00F25733"/>
    <w:rsid w:val="00F25A5A"/>
    <w:rsid w:val="00F27A75"/>
    <w:rsid w:val="00F56D04"/>
    <w:rsid w:val="00F942DF"/>
    <w:rsid w:val="00FA7EBC"/>
    <w:rsid w:val="00FB2375"/>
    <w:rsid w:val="00FB3CFA"/>
    <w:rsid w:val="00FC2805"/>
    <w:rsid w:val="00FC2FE4"/>
    <w:rsid w:val="00FC44CF"/>
    <w:rsid w:val="00FE233A"/>
    <w:rsid w:val="00FF1CFD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A9F7C"/>
  <w15:docId w15:val="{6AF5EE9B-6AEF-4A0E-ADF1-1CAC519D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52A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52AE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A9076B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3C55AD"/>
    <w:rPr>
      <w:color w:val="0000FF"/>
      <w:u w:val="single"/>
    </w:rPr>
  </w:style>
  <w:style w:type="paragraph" w:customStyle="1" w:styleId="1">
    <w:name w:val="1"/>
    <w:basedOn w:val="a"/>
    <w:next w:val="ac"/>
    <w:qFormat/>
    <w:rsid w:val="007F6065"/>
    <w:pPr>
      <w:jc w:val="center"/>
    </w:pPr>
    <w:rPr>
      <w:sz w:val="28"/>
    </w:rPr>
  </w:style>
  <w:style w:type="paragraph" w:styleId="ac">
    <w:name w:val="Title"/>
    <w:basedOn w:val="a"/>
    <w:next w:val="a"/>
    <w:link w:val="ad"/>
    <w:uiPriority w:val="10"/>
    <w:qFormat/>
    <w:rsid w:val="007F606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7F606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e">
    <w:name w:val="Body Text Indent"/>
    <w:basedOn w:val="a"/>
    <w:link w:val="af"/>
    <w:semiHidden/>
    <w:unhideWhenUsed/>
    <w:rsid w:val="00FC2FE4"/>
    <w:pPr>
      <w:tabs>
        <w:tab w:val="left" w:pos="0"/>
        <w:tab w:val="left" w:pos="907"/>
      </w:tabs>
      <w:suppressAutoHyphens/>
      <w:ind w:firstLine="851"/>
      <w:jc w:val="center"/>
    </w:pPr>
    <w:rPr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FC2FE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7296&amp;dst=4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921A2-D951-4E29-BDDA-CEEA454A3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13</cp:revision>
  <cp:lastPrinted>2025-09-18T06:14:00Z</cp:lastPrinted>
  <dcterms:created xsi:type="dcterms:W3CDTF">2025-09-11T04:46:00Z</dcterms:created>
  <dcterms:modified xsi:type="dcterms:W3CDTF">2025-09-22T02:23:00Z</dcterms:modified>
</cp:coreProperties>
</file>